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61A7A6BA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</w:t>
      </w:r>
      <w:r w:rsidR="00B426D7">
        <w:rPr>
          <w:sz w:val="22"/>
          <w:szCs w:val="22"/>
          <w:lang w:eastAsia="x-none" w:bidi="pl-PL"/>
        </w:rPr>
        <w:t xml:space="preserve"> </w:t>
      </w:r>
      <w:r w:rsidRPr="00BA198F">
        <w:rPr>
          <w:sz w:val="22"/>
          <w:szCs w:val="22"/>
          <w:lang w:val="x-none" w:eastAsia="x-none" w:bidi="pl-PL"/>
        </w:rPr>
        <w:t xml:space="preserve">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 xml:space="preserve">nr </w:t>
      </w:r>
      <w:r w:rsidR="0065110E">
        <w:rPr>
          <w:i/>
          <w:sz w:val="22"/>
          <w:szCs w:val="22"/>
          <w:lang w:eastAsia="x-none" w:bidi="pl-PL"/>
        </w:rPr>
        <w:t>7/</w:t>
      </w:r>
      <w:r w:rsidR="00B426D7">
        <w:rPr>
          <w:i/>
          <w:sz w:val="22"/>
          <w:szCs w:val="22"/>
          <w:lang w:eastAsia="x-none" w:bidi="pl-PL"/>
        </w:rPr>
        <w:t>2024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65110E">
        <w:rPr>
          <w:i/>
          <w:sz w:val="22"/>
          <w:szCs w:val="22"/>
          <w:lang w:eastAsia="x-none" w:bidi="pl-PL"/>
        </w:rPr>
        <w:t>7</w:t>
      </w:r>
      <w:r w:rsidR="001C31C3">
        <w:rPr>
          <w:i/>
          <w:sz w:val="22"/>
          <w:szCs w:val="22"/>
          <w:lang w:eastAsia="x-none" w:bidi="pl-PL"/>
        </w:rPr>
        <w:t>/MO/202</w:t>
      </w:r>
      <w:r w:rsidR="00B426D7">
        <w:rPr>
          <w:i/>
          <w:sz w:val="22"/>
          <w:szCs w:val="22"/>
          <w:lang w:eastAsia="x-none" w:bidi="pl-PL"/>
        </w:rPr>
        <w:t>4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65110E">
        <w:t>Sprzedaż kompletu używanych kół</w:t>
      </w:r>
      <w:r w:rsidRPr="00BA198F">
        <w:rPr>
          <w:i/>
          <w:sz w:val="22"/>
          <w:szCs w:val="22"/>
          <w:lang w:eastAsia="x-none" w:bidi="pl-PL"/>
        </w:rPr>
        <w:t xml:space="preserve">”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>dalej „ustawa Pzp”;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E1650"/>
    <w:rsid w:val="001C31C3"/>
    <w:rsid w:val="002B7AE9"/>
    <w:rsid w:val="003F0A5F"/>
    <w:rsid w:val="0065110E"/>
    <w:rsid w:val="007519C2"/>
    <w:rsid w:val="00851A01"/>
    <w:rsid w:val="0086377E"/>
    <w:rsid w:val="009D5D2D"/>
    <w:rsid w:val="009D77DC"/>
    <w:rsid w:val="00A41AD1"/>
    <w:rsid w:val="00A4506C"/>
    <w:rsid w:val="00AE7C70"/>
    <w:rsid w:val="00B426D7"/>
    <w:rsid w:val="00BA198F"/>
    <w:rsid w:val="00BB3703"/>
    <w:rsid w:val="00C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14</cp:revision>
  <dcterms:created xsi:type="dcterms:W3CDTF">2022-01-17T20:41:00Z</dcterms:created>
  <dcterms:modified xsi:type="dcterms:W3CDTF">2024-09-03T12:39:00Z</dcterms:modified>
</cp:coreProperties>
</file>